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B43B57" w:rsidRDefault="0006091B" w:rsidP="00334068">
      <w:pPr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Wooburn Residents’ Association</w:t>
      </w:r>
    </w:p>
    <w:p w14:paraId="7284FFE7" w14:textId="77777777" w:rsidR="0006091B" w:rsidRPr="00B43B57" w:rsidRDefault="0006091B" w:rsidP="0006091B">
      <w:pPr>
        <w:ind w:left="-5670" w:firstLine="5670"/>
        <w:jc w:val="center"/>
        <w:rPr>
          <w:b/>
          <w:bCs/>
          <w:sz w:val="32"/>
          <w:szCs w:val="32"/>
        </w:rPr>
      </w:pPr>
    </w:p>
    <w:p w14:paraId="735A2911" w14:textId="6B2FBB62" w:rsidR="0006091B" w:rsidRPr="00B43B57" w:rsidRDefault="0006091B" w:rsidP="0006091B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A</w:t>
      </w:r>
      <w:r w:rsidR="00554A70" w:rsidRPr="00B43B57">
        <w:rPr>
          <w:b/>
          <w:bCs/>
          <w:sz w:val="32"/>
          <w:szCs w:val="32"/>
        </w:rPr>
        <w:t>NNUAL GENERAL MEETING</w:t>
      </w:r>
    </w:p>
    <w:p w14:paraId="40D1D5DA" w14:textId="0CF1C821" w:rsidR="00554A70" w:rsidRPr="00B43B57" w:rsidRDefault="00554A70" w:rsidP="00554A70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 xml:space="preserve">Monday </w:t>
      </w:r>
      <w:r w:rsidR="000F35A9">
        <w:rPr>
          <w:b/>
          <w:bCs/>
          <w:sz w:val="32"/>
          <w:szCs w:val="32"/>
        </w:rPr>
        <w:t>22 May 2023</w:t>
      </w:r>
    </w:p>
    <w:p w14:paraId="4D05E369" w14:textId="77777777" w:rsidR="00554A70" w:rsidRPr="00B43B57" w:rsidRDefault="00554A70" w:rsidP="00554A70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8.00 pm</w:t>
      </w:r>
    </w:p>
    <w:p w14:paraId="75F21D77" w14:textId="77777777" w:rsidR="00554A70" w:rsidRPr="00B43B57" w:rsidRDefault="00554A70" w:rsidP="00554A70">
      <w:pPr>
        <w:ind w:left="-142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Wooburn Club</w:t>
      </w:r>
    </w:p>
    <w:p w14:paraId="300341B0" w14:textId="07FBC805" w:rsidR="00554A70" w:rsidRPr="00B43B57" w:rsidRDefault="00554A70" w:rsidP="00554A70">
      <w:pPr>
        <w:rPr>
          <w:b/>
          <w:bCs/>
          <w:sz w:val="32"/>
          <w:szCs w:val="32"/>
        </w:rPr>
      </w:pPr>
    </w:p>
    <w:p w14:paraId="576E66DB" w14:textId="680F1AD0" w:rsidR="00334068" w:rsidRPr="00B43B57" w:rsidRDefault="00554A70" w:rsidP="00554A70">
      <w:pPr>
        <w:ind w:left="-5670" w:firstLine="5670"/>
        <w:jc w:val="center"/>
        <w:rPr>
          <w:b/>
          <w:bCs/>
          <w:sz w:val="32"/>
          <w:szCs w:val="32"/>
        </w:rPr>
      </w:pPr>
      <w:r w:rsidRPr="00B43B57">
        <w:rPr>
          <w:b/>
          <w:bCs/>
          <w:sz w:val="32"/>
          <w:szCs w:val="32"/>
        </w:rPr>
        <w:t>MINUTES</w:t>
      </w:r>
    </w:p>
    <w:p w14:paraId="24070858" w14:textId="724BA4F1" w:rsidR="00D252E1" w:rsidRPr="00B43B57" w:rsidRDefault="00D252E1" w:rsidP="00554A70">
      <w:pPr>
        <w:rPr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356"/>
      </w:tblGrid>
      <w:tr w:rsidR="00554A70" w:rsidRPr="00B43B57" w14:paraId="375FE10F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3690AF60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Present:</w:t>
            </w:r>
          </w:p>
        </w:tc>
        <w:tc>
          <w:tcPr>
            <w:tcW w:w="5356" w:type="dxa"/>
            <w:shd w:val="clear" w:color="auto" w:fill="auto"/>
          </w:tcPr>
          <w:p w14:paraId="67A4C67F" w14:textId="647D5889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</w:p>
        </w:tc>
      </w:tr>
      <w:tr w:rsidR="00554A70" w:rsidRPr="00B43B57" w14:paraId="588D09CA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7449DE01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Simon Coles (Chairman)</w:t>
            </w:r>
          </w:p>
        </w:tc>
        <w:tc>
          <w:tcPr>
            <w:tcW w:w="5356" w:type="dxa"/>
            <w:shd w:val="clear" w:color="auto" w:fill="auto"/>
          </w:tcPr>
          <w:p w14:paraId="50D6B93C" w14:textId="56096DA0" w:rsidR="00554A70" w:rsidRPr="00B43B57" w:rsidRDefault="00DC252F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Heidi Finney</w:t>
            </w:r>
          </w:p>
        </w:tc>
      </w:tr>
      <w:tr w:rsidR="00DC252F" w:rsidRPr="00B43B57" w14:paraId="53D2EB14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35BD5FCD" w14:textId="77777777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Alison Grinter (Secretary)</w:t>
            </w:r>
          </w:p>
        </w:tc>
        <w:tc>
          <w:tcPr>
            <w:tcW w:w="5356" w:type="dxa"/>
            <w:shd w:val="clear" w:color="auto" w:fill="auto"/>
          </w:tcPr>
          <w:p w14:paraId="3D111802" w14:textId="013F1029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Jane Ford</w:t>
            </w:r>
          </w:p>
        </w:tc>
      </w:tr>
      <w:tr w:rsidR="00DC252F" w:rsidRPr="00B43B57" w14:paraId="1B782E4C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5D913CC0" w14:textId="77777777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Maggi Fraser (Treasurer)</w:t>
            </w:r>
          </w:p>
        </w:tc>
        <w:tc>
          <w:tcPr>
            <w:tcW w:w="5356" w:type="dxa"/>
            <w:shd w:val="clear" w:color="auto" w:fill="auto"/>
          </w:tcPr>
          <w:p w14:paraId="27D46D77" w14:textId="6B5BB614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Marie Hamm</w:t>
            </w:r>
          </w:p>
        </w:tc>
      </w:tr>
      <w:tr w:rsidR="00DC252F" w:rsidRPr="00B43B57" w14:paraId="281EEE47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6C94D8B2" w14:textId="77777777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 w:rsidRPr="00B43B57">
              <w:rPr>
                <w:bCs/>
                <w:color w:val="000000"/>
                <w:sz w:val="24"/>
                <w:szCs w:val="24"/>
              </w:rPr>
              <w:t>Karen Seymour</w:t>
            </w:r>
          </w:p>
        </w:tc>
        <w:tc>
          <w:tcPr>
            <w:tcW w:w="5356" w:type="dxa"/>
            <w:shd w:val="clear" w:color="auto" w:fill="auto"/>
          </w:tcPr>
          <w:p w14:paraId="254A229F" w14:textId="38651E85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Laura Barker</w:t>
            </w:r>
          </w:p>
        </w:tc>
      </w:tr>
      <w:tr w:rsidR="00DC252F" w:rsidRPr="00B43B57" w14:paraId="7DE4CD12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45A7DC54" w14:textId="1054D9D1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Warren Thomas</w:t>
            </w:r>
          </w:p>
        </w:tc>
        <w:tc>
          <w:tcPr>
            <w:tcW w:w="5356" w:type="dxa"/>
            <w:shd w:val="clear" w:color="auto" w:fill="auto"/>
          </w:tcPr>
          <w:p w14:paraId="53BC67BE" w14:textId="1A50A012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Mike Seaton</w:t>
            </w:r>
          </w:p>
        </w:tc>
      </w:tr>
      <w:tr w:rsidR="00DC252F" w:rsidRPr="00B43B57" w14:paraId="76A711F2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4D9C1EB4" w14:textId="2234E0B3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Bruce Gallup</w:t>
            </w:r>
          </w:p>
        </w:tc>
        <w:tc>
          <w:tcPr>
            <w:tcW w:w="5356" w:type="dxa"/>
            <w:shd w:val="clear" w:color="auto" w:fill="auto"/>
          </w:tcPr>
          <w:p w14:paraId="7952C045" w14:textId="00B71B6D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Cllr Sophie Kayani</w:t>
            </w:r>
          </w:p>
        </w:tc>
      </w:tr>
      <w:tr w:rsidR="00DC252F" w:rsidRPr="00B43B57" w14:paraId="3156396D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02686CED" w14:textId="619CE83A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Caroline Meechan</w:t>
            </w:r>
          </w:p>
        </w:tc>
        <w:tc>
          <w:tcPr>
            <w:tcW w:w="5356" w:type="dxa"/>
            <w:shd w:val="clear" w:color="auto" w:fill="auto"/>
          </w:tcPr>
          <w:p w14:paraId="7B2764E2" w14:textId="172906F4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Smithin</w:t>
            </w:r>
            <w:proofErr w:type="spellEnd"/>
          </w:p>
        </w:tc>
      </w:tr>
      <w:tr w:rsidR="00DC252F" w:rsidRPr="00B43B57" w14:paraId="287C50B6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53E5D6CD" w14:textId="5B85D18F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Sophie Youngs</w:t>
            </w:r>
          </w:p>
        </w:tc>
        <w:tc>
          <w:tcPr>
            <w:tcW w:w="5356" w:type="dxa"/>
            <w:shd w:val="clear" w:color="auto" w:fill="auto"/>
          </w:tcPr>
          <w:p w14:paraId="336E45E6" w14:textId="5404447E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Wendy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Dack</w:t>
            </w:r>
            <w:proofErr w:type="spellEnd"/>
          </w:p>
        </w:tc>
      </w:tr>
      <w:tr w:rsidR="00DC252F" w:rsidRPr="00B43B57" w14:paraId="46F8D034" w14:textId="77777777" w:rsidTr="00554A70">
        <w:trPr>
          <w:jc w:val="center"/>
        </w:trPr>
        <w:tc>
          <w:tcPr>
            <w:tcW w:w="4410" w:type="dxa"/>
            <w:shd w:val="clear" w:color="auto" w:fill="auto"/>
          </w:tcPr>
          <w:p w14:paraId="543D207C" w14:textId="6E0507A0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Pat Foote</w:t>
            </w:r>
          </w:p>
        </w:tc>
        <w:tc>
          <w:tcPr>
            <w:tcW w:w="5356" w:type="dxa"/>
            <w:shd w:val="clear" w:color="auto" w:fill="auto"/>
          </w:tcPr>
          <w:p w14:paraId="48141F12" w14:textId="52028913" w:rsidR="00DC252F" w:rsidRPr="00B43B57" w:rsidRDefault="00DC252F" w:rsidP="00DC252F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4423799" w14:textId="11B85682" w:rsidR="00554A70" w:rsidRPr="00B43B57" w:rsidRDefault="00554A70" w:rsidP="00554A7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051"/>
      </w:tblGrid>
      <w:tr w:rsidR="00554A70" w:rsidRPr="00B43B57" w14:paraId="07D0C93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17B886B" w14:textId="3F73E975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51" w:type="dxa"/>
            <w:shd w:val="clear" w:color="auto" w:fill="auto"/>
          </w:tcPr>
          <w:p w14:paraId="2B2D66E2" w14:textId="03842DD4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APOLOGIES FOR ABSENCE</w:t>
            </w:r>
          </w:p>
        </w:tc>
      </w:tr>
      <w:tr w:rsidR="00554A70" w:rsidRPr="00B43B57" w14:paraId="1AA62A4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6FC4FA88" w14:textId="3BFB955E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68CBF521" w14:textId="52BB24E9" w:rsidR="00554A70" w:rsidRPr="00B43B57" w:rsidRDefault="00B43B57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Apologies received from </w:t>
            </w:r>
            <w:r w:rsidR="00554A70" w:rsidRPr="00B43B57">
              <w:rPr>
                <w:bCs/>
                <w:color w:val="000000"/>
                <w:sz w:val="24"/>
                <w:szCs w:val="24"/>
              </w:rPr>
              <w:t>Margaret Amos, Eric Amos</w:t>
            </w:r>
            <w:r w:rsidR="000F35A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554A70" w:rsidRPr="00B43B57">
              <w:rPr>
                <w:bCs/>
                <w:color w:val="000000"/>
                <w:sz w:val="24"/>
                <w:szCs w:val="24"/>
              </w:rPr>
              <w:t xml:space="preserve">Cllr </w:t>
            </w:r>
            <w:r w:rsidR="00F36A48">
              <w:rPr>
                <w:bCs/>
                <w:color w:val="000000"/>
                <w:sz w:val="24"/>
                <w:szCs w:val="24"/>
              </w:rPr>
              <w:t xml:space="preserve">Penny Drayton, </w:t>
            </w:r>
            <w:r w:rsidR="00554A70" w:rsidRPr="00B43B57">
              <w:rPr>
                <w:bCs/>
                <w:color w:val="000000"/>
                <w:sz w:val="24"/>
                <w:szCs w:val="24"/>
              </w:rPr>
              <w:t xml:space="preserve">Cllr </w:t>
            </w:r>
            <w:r w:rsidR="000F35A9">
              <w:rPr>
                <w:bCs/>
                <w:color w:val="000000"/>
                <w:sz w:val="24"/>
                <w:szCs w:val="24"/>
              </w:rPr>
              <w:t xml:space="preserve">Stuart Wilson, Elizabeth </w:t>
            </w:r>
            <w:proofErr w:type="spellStart"/>
            <w:r w:rsidR="000F35A9">
              <w:rPr>
                <w:bCs/>
                <w:color w:val="000000"/>
                <w:sz w:val="24"/>
                <w:szCs w:val="24"/>
              </w:rPr>
              <w:t>Levings</w:t>
            </w:r>
            <w:proofErr w:type="spellEnd"/>
            <w:r w:rsidR="000F35A9">
              <w:rPr>
                <w:bCs/>
                <w:color w:val="000000"/>
                <w:sz w:val="24"/>
                <w:szCs w:val="24"/>
              </w:rPr>
              <w:t>, Karen Savage</w:t>
            </w:r>
            <w:r w:rsidR="006076DB">
              <w:rPr>
                <w:bCs/>
                <w:color w:val="000000"/>
                <w:sz w:val="24"/>
                <w:szCs w:val="24"/>
              </w:rPr>
              <w:t xml:space="preserve"> &amp; </w:t>
            </w:r>
            <w:r w:rsidR="00F36A48">
              <w:rPr>
                <w:bCs/>
                <w:color w:val="000000"/>
                <w:sz w:val="24"/>
                <w:szCs w:val="24"/>
              </w:rPr>
              <w:t>Sue Low</w:t>
            </w:r>
          </w:p>
          <w:p w14:paraId="72CC1748" w14:textId="596A9466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554A70" w:rsidRPr="00B43B57" w14:paraId="0B62EDAC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3B1C3A1" w14:textId="3F394B1D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51" w:type="dxa"/>
            <w:shd w:val="clear" w:color="auto" w:fill="auto"/>
          </w:tcPr>
          <w:p w14:paraId="05AAFAC4" w14:textId="3DADCE3B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 xml:space="preserve">MINUTES OF AGM – </w:t>
            </w:r>
            <w:r w:rsidR="00DC252F">
              <w:rPr>
                <w:b/>
                <w:color w:val="000000"/>
                <w:sz w:val="24"/>
                <w:szCs w:val="24"/>
              </w:rPr>
              <w:t>9</w:t>
            </w:r>
            <w:r w:rsidRPr="00B43B57">
              <w:rPr>
                <w:b/>
                <w:color w:val="000000"/>
                <w:sz w:val="24"/>
                <w:szCs w:val="24"/>
              </w:rPr>
              <w:t xml:space="preserve"> MAY 202</w:t>
            </w:r>
            <w:r w:rsidR="00F36A48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554A70" w:rsidRPr="00B43B57" w14:paraId="00F33B69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6D44A95C" w14:textId="378950A6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45F643C4" w14:textId="7CAF2099" w:rsidR="00554A70" w:rsidRPr="00B43B57" w:rsidRDefault="00DC252F" w:rsidP="00B43B57">
            <w:pPr>
              <w:pStyle w:val="ListParagraph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by </w:t>
            </w:r>
            <w:r w:rsidR="00F36A48">
              <w:rPr>
                <w:bCs/>
                <w:sz w:val="24"/>
                <w:szCs w:val="24"/>
              </w:rPr>
              <w:t xml:space="preserve">Mike Appleyard &amp; </w:t>
            </w:r>
            <w:r>
              <w:rPr>
                <w:bCs/>
                <w:sz w:val="24"/>
                <w:szCs w:val="24"/>
              </w:rPr>
              <w:t xml:space="preserve">approved by </w:t>
            </w:r>
            <w:r w:rsidR="00F36A48">
              <w:rPr>
                <w:bCs/>
                <w:sz w:val="24"/>
                <w:szCs w:val="24"/>
              </w:rPr>
              <w:t xml:space="preserve">the </w:t>
            </w:r>
            <w:r w:rsidR="004316F6">
              <w:rPr>
                <w:bCs/>
                <w:sz w:val="24"/>
                <w:szCs w:val="24"/>
              </w:rPr>
              <w:t>meeting.</w:t>
            </w:r>
          </w:p>
          <w:p w14:paraId="7E22325E" w14:textId="595F493B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554A70" w:rsidRPr="00B43B57" w14:paraId="524340EB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2EB235E8" w14:textId="57E3283A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51" w:type="dxa"/>
            <w:shd w:val="clear" w:color="auto" w:fill="auto"/>
          </w:tcPr>
          <w:p w14:paraId="05CADB14" w14:textId="441E574B" w:rsidR="00554A70" w:rsidRPr="00B43B57" w:rsidRDefault="00554A70" w:rsidP="00554A70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MATTERS ARISING</w:t>
            </w:r>
          </w:p>
        </w:tc>
      </w:tr>
      <w:tr w:rsidR="00554A70" w:rsidRPr="00B43B57" w14:paraId="17334DD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02C823A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4498FCC7" w14:textId="65829B6B" w:rsidR="00554A70" w:rsidRPr="00B43B57" w:rsidRDefault="00DC252F" w:rsidP="00086A6D">
            <w:pPr>
              <w:pStyle w:val="ListParagraph"/>
              <w:numPr>
                <w:ilvl w:val="0"/>
                <w:numId w:val="1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</w:t>
            </w:r>
            <w:r w:rsidR="00554A70" w:rsidRPr="00B43B57">
              <w:rPr>
                <w:bCs/>
                <w:sz w:val="24"/>
                <w:szCs w:val="24"/>
              </w:rPr>
              <w:t>o matters arising</w:t>
            </w:r>
            <w:r w:rsidR="006076DB">
              <w:rPr>
                <w:bCs/>
                <w:sz w:val="24"/>
                <w:szCs w:val="24"/>
              </w:rPr>
              <w:t>.</w:t>
            </w:r>
          </w:p>
          <w:p w14:paraId="768CEB7F" w14:textId="0E253618" w:rsidR="00554A70" w:rsidRPr="00B43B57" w:rsidRDefault="00554A70" w:rsidP="00554A70">
            <w:pPr>
              <w:rPr>
                <w:bCs/>
                <w:sz w:val="24"/>
                <w:szCs w:val="24"/>
              </w:rPr>
            </w:pPr>
          </w:p>
        </w:tc>
      </w:tr>
      <w:tr w:rsidR="00554A70" w:rsidRPr="00B43B57" w14:paraId="2DF64E18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354490DD" w14:textId="65086693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51" w:type="dxa"/>
            <w:shd w:val="clear" w:color="auto" w:fill="auto"/>
          </w:tcPr>
          <w:p w14:paraId="22764308" w14:textId="5A48E715" w:rsidR="00554A70" w:rsidRPr="00B43B57" w:rsidRDefault="00554A70" w:rsidP="00554A70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CHAIRMAN’S REPORT</w:t>
            </w:r>
          </w:p>
        </w:tc>
      </w:tr>
      <w:tr w:rsidR="00554A70" w:rsidRPr="00B43B57" w14:paraId="6B19E8BC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2B30DBBC" w14:textId="77777777" w:rsidR="00554A70" w:rsidRPr="00B43B57" w:rsidRDefault="00554A7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272A29DD" w14:textId="1014ECFF" w:rsidR="00DC252F" w:rsidRPr="00DC252F" w:rsidRDefault="00DC252F" w:rsidP="00DC252F">
            <w:pPr>
              <w:rPr>
                <w:sz w:val="24"/>
                <w:szCs w:val="24"/>
              </w:rPr>
            </w:pPr>
            <w:r w:rsidRPr="00DC252F">
              <w:rPr>
                <w:sz w:val="24"/>
                <w:szCs w:val="24"/>
              </w:rPr>
              <w:t>Simon Cole</w:t>
            </w:r>
            <w:r w:rsidR="006076DB">
              <w:rPr>
                <w:sz w:val="24"/>
                <w:szCs w:val="24"/>
              </w:rPr>
              <w:t>s</w:t>
            </w:r>
            <w:r w:rsidRPr="00DC252F">
              <w:rPr>
                <w:sz w:val="24"/>
                <w:szCs w:val="24"/>
              </w:rPr>
              <w:t xml:space="preserve"> reported</w:t>
            </w:r>
            <w:r>
              <w:rPr>
                <w:sz w:val="24"/>
                <w:szCs w:val="24"/>
              </w:rPr>
              <w:t xml:space="preserve"> as follows</w:t>
            </w:r>
            <w:r w:rsidRPr="00DC252F">
              <w:rPr>
                <w:sz w:val="24"/>
                <w:szCs w:val="24"/>
              </w:rPr>
              <w:t>:</w:t>
            </w:r>
          </w:p>
          <w:p w14:paraId="43337A79" w14:textId="77777777" w:rsidR="00DC252F" w:rsidRPr="00DC252F" w:rsidRDefault="00DC252F" w:rsidP="00DC252F">
            <w:pPr>
              <w:rPr>
                <w:sz w:val="24"/>
                <w:szCs w:val="24"/>
              </w:rPr>
            </w:pPr>
          </w:p>
          <w:p w14:paraId="29E99490" w14:textId="264465B5" w:rsidR="00DC252F" w:rsidRDefault="00DC252F" w:rsidP="00DC252F">
            <w:pPr>
              <w:rPr>
                <w:sz w:val="24"/>
                <w:szCs w:val="24"/>
              </w:rPr>
            </w:pPr>
            <w:proofErr w:type="spellStart"/>
            <w:r w:rsidRPr="00DC252F">
              <w:rPr>
                <w:sz w:val="24"/>
                <w:szCs w:val="24"/>
              </w:rPr>
              <w:t>Wooburn</w:t>
            </w:r>
            <w:proofErr w:type="spellEnd"/>
            <w:r w:rsidRPr="00DC252F">
              <w:rPr>
                <w:sz w:val="24"/>
                <w:szCs w:val="24"/>
              </w:rPr>
              <w:t xml:space="preserve"> Residents’ Association exists to assist in maintaining and improving the experience of living in the </w:t>
            </w:r>
            <w:proofErr w:type="spellStart"/>
            <w:r w:rsidRPr="00DC252F">
              <w:rPr>
                <w:sz w:val="24"/>
                <w:szCs w:val="24"/>
              </w:rPr>
              <w:t>Wooburns</w:t>
            </w:r>
            <w:proofErr w:type="spellEnd"/>
            <w:r w:rsidR="00347999">
              <w:rPr>
                <w:sz w:val="24"/>
                <w:szCs w:val="24"/>
              </w:rPr>
              <w:t xml:space="preserve">. </w:t>
            </w:r>
          </w:p>
          <w:p w14:paraId="51296204" w14:textId="77777777" w:rsidR="00DC252F" w:rsidRDefault="00DC252F" w:rsidP="00DC252F">
            <w:pPr>
              <w:rPr>
                <w:sz w:val="24"/>
                <w:szCs w:val="24"/>
              </w:rPr>
            </w:pPr>
          </w:p>
          <w:p w14:paraId="3C949F7E" w14:textId="7B7739E3" w:rsidR="00EE76FF" w:rsidRPr="00DC252F" w:rsidRDefault="00EE76FF" w:rsidP="00DC252F">
            <w:pPr>
              <w:rPr>
                <w:sz w:val="24"/>
                <w:szCs w:val="24"/>
              </w:rPr>
            </w:pPr>
            <w:r w:rsidRPr="00DC252F">
              <w:rPr>
                <w:b/>
                <w:bCs/>
                <w:sz w:val="24"/>
                <w:szCs w:val="24"/>
              </w:rPr>
              <w:t>Planning and Infrastructure</w:t>
            </w:r>
          </w:p>
          <w:p w14:paraId="00F525B8" w14:textId="28FEA56D" w:rsidR="00DC252F" w:rsidRDefault="00EE76FF" w:rsidP="00DC252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C252F" w:rsidRPr="00DC252F">
              <w:rPr>
                <w:sz w:val="24"/>
                <w:szCs w:val="24"/>
              </w:rPr>
              <w:t xml:space="preserve">roviding </w:t>
            </w:r>
            <w:r w:rsidR="00DC252F">
              <w:rPr>
                <w:sz w:val="24"/>
                <w:szCs w:val="24"/>
              </w:rPr>
              <w:t>a</w:t>
            </w:r>
            <w:r w:rsidR="00DC252F" w:rsidRPr="00DC252F">
              <w:rPr>
                <w:sz w:val="24"/>
                <w:szCs w:val="24"/>
              </w:rPr>
              <w:t xml:space="preserve"> forum for residents to air their concerns and to learn about developments in the area</w:t>
            </w:r>
            <w:r w:rsidR="00DC252F">
              <w:rPr>
                <w:sz w:val="24"/>
                <w:szCs w:val="24"/>
              </w:rPr>
              <w:t xml:space="preserve"> from </w:t>
            </w:r>
            <w:r w:rsidR="00DC252F" w:rsidRPr="00DC252F">
              <w:rPr>
                <w:sz w:val="24"/>
                <w:szCs w:val="24"/>
              </w:rPr>
              <w:t>our County and Parish Councillors</w:t>
            </w:r>
            <w:r w:rsidR="00DC252F">
              <w:rPr>
                <w:sz w:val="24"/>
                <w:szCs w:val="24"/>
              </w:rPr>
              <w:t xml:space="preserve"> whose presence at the meetings is much appreciated.</w:t>
            </w:r>
            <w:r w:rsidR="00DC252F" w:rsidRPr="00DC252F">
              <w:rPr>
                <w:sz w:val="24"/>
                <w:szCs w:val="24"/>
              </w:rPr>
              <w:t xml:space="preserve"> </w:t>
            </w:r>
          </w:p>
          <w:p w14:paraId="312EB768" w14:textId="77777777" w:rsidR="00DC252F" w:rsidRPr="00DC252F" w:rsidRDefault="00DC252F" w:rsidP="00DC252F">
            <w:pPr>
              <w:pStyle w:val="ListParagraph"/>
              <w:rPr>
                <w:sz w:val="24"/>
                <w:szCs w:val="24"/>
              </w:rPr>
            </w:pPr>
          </w:p>
          <w:p w14:paraId="00277B1D" w14:textId="711D5008" w:rsidR="00EE76FF" w:rsidRDefault="00EE76FF" w:rsidP="00DC252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</w:t>
            </w:r>
            <w:r w:rsidR="00DC252F" w:rsidRPr="00DC252F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monitor:</w:t>
            </w:r>
          </w:p>
          <w:p w14:paraId="66EC24CE" w14:textId="5131E637" w:rsidR="00EE76FF" w:rsidRPr="00EE76FF" w:rsidRDefault="00DC252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the ongoing planning applications at Slate Meadow &amp; Hollands Farm</w:t>
            </w:r>
          </w:p>
          <w:p w14:paraId="1D07D414" w14:textId="592B0376" w:rsidR="00EE76FF" w:rsidRPr="00EE76FF" w:rsidRDefault="00DC252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the progress of the Neighbourhood Development</w:t>
            </w:r>
            <w:r w:rsidR="00EE76FF" w:rsidRPr="00EE76FF">
              <w:rPr>
                <w:sz w:val="24"/>
                <w:szCs w:val="24"/>
              </w:rPr>
              <w:t xml:space="preserve"> Plan</w:t>
            </w:r>
          </w:p>
          <w:p w14:paraId="77288789" w14:textId="0D4C3D20" w:rsidR="00EE76FF" w:rsidRPr="00EE76FF" w:rsidRDefault="00DC252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 xml:space="preserve">the application for a new tennis court in </w:t>
            </w:r>
            <w:proofErr w:type="spellStart"/>
            <w:r w:rsidRPr="00EE76FF">
              <w:rPr>
                <w:sz w:val="24"/>
                <w:szCs w:val="24"/>
              </w:rPr>
              <w:t>Wooburn</w:t>
            </w:r>
            <w:proofErr w:type="spellEnd"/>
            <w:r w:rsidRPr="00EE76FF">
              <w:rPr>
                <w:sz w:val="24"/>
                <w:szCs w:val="24"/>
              </w:rPr>
              <w:t xml:space="preserve"> Park</w:t>
            </w:r>
          </w:p>
          <w:p w14:paraId="68F14187" w14:textId="73DCBEC3" w:rsidR="00EE76FF" w:rsidRPr="00EE76FF" w:rsidRDefault="00DC252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the misuse of a property on The Green as a builder’s storage yard</w:t>
            </w:r>
          </w:p>
          <w:p w14:paraId="4E5E0A0B" w14:textId="2184E708" w:rsidR="00EE76FF" w:rsidRDefault="00EE76F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developments</w:t>
            </w:r>
            <w:r w:rsidR="00DC252F" w:rsidRPr="00EE76FF">
              <w:rPr>
                <w:sz w:val="24"/>
                <w:szCs w:val="24"/>
              </w:rPr>
              <w:t xml:space="preserve"> at </w:t>
            </w:r>
            <w:proofErr w:type="spellStart"/>
            <w:r w:rsidR="00DC252F" w:rsidRPr="00EE76FF">
              <w:rPr>
                <w:sz w:val="24"/>
                <w:szCs w:val="24"/>
              </w:rPr>
              <w:t>Grays</w:t>
            </w:r>
            <w:proofErr w:type="spellEnd"/>
            <w:r w:rsidR="00DC252F" w:rsidRPr="00EE76FF">
              <w:rPr>
                <w:sz w:val="24"/>
                <w:szCs w:val="24"/>
              </w:rPr>
              <w:t xml:space="preserve"> In</w:t>
            </w:r>
            <w:r w:rsidRPr="00EE76FF">
              <w:rPr>
                <w:sz w:val="24"/>
                <w:szCs w:val="24"/>
              </w:rPr>
              <w:t>n</w:t>
            </w:r>
          </w:p>
          <w:p w14:paraId="10282BC4" w14:textId="77777777" w:rsidR="00347999" w:rsidRDefault="00347999" w:rsidP="0034799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77F27C1D" w14:textId="77777777" w:rsidR="00347999" w:rsidRDefault="00347999" w:rsidP="0034799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3ACE9479" w14:textId="77777777" w:rsidR="00347999" w:rsidRPr="00EE76FF" w:rsidRDefault="00347999" w:rsidP="00347999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312A22B6" w14:textId="41AADB1B" w:rsidR="00EE76FF" w:rsidRPr="00EE76FF" w:rsidRDefault="00DC252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 xml:space="preserve">the proposal for a public consultation concerning a skate park in </w:t>
            </w:r>
            <w:proofErr w:type="spellStart"/>
            <w:r w:rsidRPr="00EE76FF">
              <w:rPr>
                <w:sz w:val="24"/>
                <w:szCs w:val="24"/>
              </w:rPr>
              <w:t>Wooburn</w:t>
            </w:r>
            <w:proofErr w:type="spellEnd"/>
            <w:r w:rsidRPr="00EE76FF">
              <w:rPr>
                <w:sz w:val="24"/>
                <w:szCs w:val="24"/>
              </w:rPr>
              <w:t xml:space="preserve"> Park </w:t>
            </w:r>
            <w:r w:rsidR="00EE76FF" w:rsidRPr="00EE76FF">
              <w:rPr>
                <w:sz w:val="24"/>
                <w:szCs w:val="24"/>
              </w:rPr>
              <w:t xml:space="preserve"> </w:t>
            </w:r>
          </w:p>
          <w:p w14:paraId="4E13F263" w14:textId="77777777" w:rsidR="00347999" w:rsidRDefault="00DC252F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residents’ concerns about parking</w:t>
            </w:r>
          </w:p>
          <w:p w14:paraId="57B4A94F" w14:textId="276044FF" w:rsidR="00DC252F" w:rsidRPr="00EE76FF" w:rsidRDefault="00347999" w:rsidP="00EE76F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C252F" w:rsidRPr="00EE76FF">
              <w:rPr>
                <w:sz w:val="24"/>
                <w:szCs w:val="24"/>
              </w:rPr>
              <w:t>decline and abuse of Dalton’s Path</w:t>
            </w:r>
          </w:p>
          <w:p w14:paraId="4C25A196" w14:textId="77777777" w:rsidR="00EE76FF" w:rsidRPr="00EE76FF" w:rsidRDefault="00EE76FF" w:rsidP="00EE76FF">
            <w:pPr>
              <w:pStyle w:val="ListParagraph"/>
              <w:rPr>
                <w:sz w:val="24"/>
                <w:szCs w:val="24"/>
              </w:rPr>
            </w:pPr>
          </w:p>
          <w:p w14:paraId="48D00EA5" w14:textId="04ABBEC2" w:rsidR="00DC252F" w:rsidRDefault="00EE76FF" w:rsidP="00DC252F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Planting a</w:t>
            </w:r>
            <w:r w:rsidR="00DC252F" w:rsidRPr="00EE76FF">
              <w:rPr>
                <w:sz w:val="24"/>
                <w:szCs w:val="24"/>
              </w:rPr>
              <w:t xml:space="preserve"> Red Oak tree </w:t>
            </w:r>
            <w:r>
              <w:rPr>
                <w:sz w:val="24"/>
                <w:szCs w:val="24"/>
              </w:rPr>
              <w:t>i</w:t>
            </w:r>
            <w:r w:rsidR="00DC252F" w:rsidRPr="00EE76FF">
              <w:rPr>
                <w:sz w:val="24"/>
                <w:szCs w:val="24"/>
              </w:rPr>
              <w:t xml:space="preserve">n </w:t>
            </w:r>
            <w:proofErr w:type="spellStart"/>
            <w:r w:rsidR="00DC252F" w:rsidRPr="00EE76FF">
              <w:rPr>
                <w:sz w:val="24"/>
                <w:szCs w:val="24"/>
              </w:rPr>
              <w:t>Wooburn</w:t>
            </w:r>
            <w:proofErr w:type="spellEnd"/>
            <w:r w:rsidR="00DC252F" w:rsidRPr="00EE76FF">
              <w:rPr>
                <w:sz w:val="24"/>
                <w:szCs w:val="24"/>
              </w:rPr>
              <w:t xml:space="preserve"> Park to commemorate the Queen’s Platinum Jubilee. </w:t>
            </w:r>
          </w:p>
          <w:p w14:paraId="1A686F4C" w14:textId="77777777" w:rsidR="00EE76FF" w:rsidRPr="00EE76FF" w:rsidRDefault="00EE76FF" w:rsidP="00EE76FF">
            <w:pPr>
              <w:rPr>
                <w:sz w:val="24"/>
                <w:szCs w:val="24"/>
              </w:rPr>
            </w:pPr>
          </w:p>
          <w:p w14:paraId="2A53946D" w14:textId="77777777" w:rsidR="00EE76FF" w:rsidRDefault="00DC252F" w:rsidP="00DC252F">
            <w:pPr>
              <w:rPr>
                <w:b/>
                <w:bCs/>
                <w:sz w:val="24"/>
                <w:szCs w:val="24"/>
              </w:rPr>
            </w:pPr>
            <w:r w:rsidRPr="00DC252F">
              <w:rPr>
                <w:b/>
                <w:bCs/>
                <w:sz w:val="24"/>
                <w:szCs w:val="24"/>
              </w:rPr>
              <w:t>Social</w:t>
            </w:r>
          </w:p>
          <w:p w14:paraId="25E23B86" w14:textId="79D0C1EA" w:rsidR="00EE76FF" w:rsidRPr="00EE76FF" w:rsidRDefault="00EE76FF" w:rsidP="00EE76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C</w:t>
            </w:r>
            <w:r w:rsidR="00DC252F" w:rsidRPr="00EE76FF">
              <w:rPr>
                <w:sz w:val="24"/>
                <w:szCs w:val="24"/>
              </w:rPr>
              <w:t>ontributing to</w:t>
            </w:r>
            <w:r w:rsidRPr="00EE76FF">
              <w:rPr>
                <w:sz w:val="24"/>
                <w:szCs w:val="24"/>
              </w:rPr>
              <w:t>,</w:t>
            </w:r>
            <w:r w:rsidR="00DC252F" w:rsidRPr="00EE76FF">
              <w:rPr>
                <w:sz w:val="24"/>
                <w:szCs w:val="24"/>
              </w:rPr>
              <w:t xml:space="preserve"> and helping to develop</w:t>
            </w:r>
            <w:r w:rsidRPr="00EE76FF">
              <w:rPr>
                <w:sz w:val="24"/>
                <w:szCs w:val="24"/>
              </w:rPr>
              <w:t>,</w:t>
            </w:r>
            <w:r w:rsidR="00DC252F" w:rsidRPr="00EE76FF">
              <w:rPr>
                <w:sz w:val="24"/>
                <w:szCs w:val="24"/>
              </w:rPr>
              <w:t xml:space="preserve"> a sense of community and of belonging in the </w:t>
            </w:r>
            <w:proofErr w:type="spellStart"/>
            <w:r w:rsidR="00DC252F" w:rsidRPr="00EE76FF">
              <w:rPr>
                <w:sz w:val="24"/>
                <w:szCs w:val="24"/>
              </w:rPr>
              <w:t>Wooburns</w:t>
            </w:r>
            <w:proofErr w:type="spellEnd"/>
            <w:r w:rsidR="00DC252F" w:rsidRPr="00EE76FF">
              <w:rPr>
                <w:sz w:val="24"/>
                <w:szCs w:val="24"/>
              </w:rPr>
              <w:t xml:space="preserve"> </w:t>
            </w:r>
            <w:proofErr w:type="gramStart"/>
            <w:r w:rsidR="00DC252F" w:rsidRPr="00EE76FF">
              <w:rPr>
                <w:sz w:val="24"/>
                <w:szCs w:val="24"/>
              </w:rPr>
              <w:t>area</w:t>
            </w:r>
            <w:proofErr w:type="gramEnd"/>
          </w:p>
          <w:p w14:paraId="457C167F" w14:textId="70716DBA" w:rsidR="00DC252F" w:rsidRPr="00EE76FF" w:rsidRDefault="00DC252F" w:rsidP="00EE76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 xml:space="preserve">Caroline Meechan led an enthusiastic team in our successful involvement with the organisation of </w:t>
            </w:r>
            <w:proofErr w:type="spellStart"/>
            <w:r w:rsidRPr="00EE76FF">
              <w:rPr>
                <w:sz w:val="24"/>
                <w:szCs w:val="24"/>
              </w:rPr>
              <w:t>ParkFest</w:t>
            </w:r>
            <w:proofErr w:type="spellEnd"/>
            <w:r w:rsidRPr="00EE76FF">
              <w:rPr>
                <w:sz w:val="24"/>
                <w:szCs w:val="24"/>
              </w:rPr>
              <w:t xml:space="preserve"> as a joint activity with the Parish Council and the Community Church in September 2022</w:t>
            </w:r>
          </w:p>
          <w:p w14:paraId="4477EE10" w14:textId="4598FCE9" w:rsidR="00DC252F" w:rsidRPr="00EE76FF" w:rsidRDefault="00DC252F" w:rsidP="00EE76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 xml:space="preserve">Sue Low led an equally enthusiastic team organising our Christmas Lights </w:t>
            </w:r>
            <w:proofErr w:type="gramStart"/>
            <w:r w:rsidRPr="00EE76FF">
              <w:rPr>
                <w:sz w:val="24"/>
                <w:szCs w:val="24"/>
              </w:rPr>
              <w:t>event</w:t>
            </w:r>
            <w:proofErr w:type="gramEnd"/>
            <w:r w:rsidRPr="00EE76FF">
              <w:rPr>
                <w:sz w:val="24"/>
                <w:szCs w:val="24"/>
              </w:rPr>
              <w:t xml:space="preserve"> </w:t>
            </w:r>
          </w:p>
          <w:p w14:paraId="57CA4A06" w14:textId="77777777" w:rsidR="00EE76FF" w:rsidRDefault="00EE76FF" w:rsidP="00EE76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EE76FF">
              <w:rPr>
                <w:sz w:val="24"/>
                <w:szCs w:val="24"/>
              </w:rPr>
              <w:t>Looking</w:t>
            </w:r>
            <w:r w:rsidR="00DC252F" w:rsidRPr="00EE76FF">
              <w:rPr>
                <w:sz w:val="24"/>
                <w:szCs w:val="24"/>
              </w:rPr>
              <w:t xml:space="preserve"> forward to the revival of our Fete on The Green on 17 June </w:t>
            </w:r>
          </w:p>
          <w:p w14:paraId="1D9FD99E" w14:textId="173725EE" w:rsidR="00EE76FF" w:rsidRPr="00EE76FF" w:rsidRDefault="00EE76FF" w:rsidP="00EE76FF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E76FF">
              <w:rPr>
                <w:sz w:val="24"/>
                <w:szCs w:val="24"/>
              </w:rPr>
              <w:t>ntroduc</w:t>
            </w:r>
            <w:r w:rsidR="00347999">
              <w:rPr>
                <w:sz w:val="24"/>
                <w:szCs w:val="24"/>
              </w:rPr>
              <w:t>ing</w:t>
            </w:r>
            <w:r w:rsidRPr="00EE76FF">
              <w:rPr>
                <w:sz w:val="24"/>
                <w:szCs w:val="24"/>
              </w:rPr>
              <w:t xml:space="preserve"> a series of talks of local interest</w:t>
            </w:r>
            <w:r>
              <w:rPr>
                <w:sz w:val="24"/>
                <w:szCs w:val="24"/>
              </w:rPr>
              <w:t>. T</w:t>
            </w:r>
            <w:r w:rsidRPr="00EE76FF">
              <w:rPr>
                <w:sz w:val="24"/>
                <w:szCs w:val="24"/>
              </w:rPr>
              <w:t xml:space="preserve">alks </w:t>
            </w:r>
            <w:r>
              <w:rPr>
                <w:sz w:val="24"/>
                <w:szCs w:val="24"/>
              </w:rPr>
              <w:t xml:space="preserve">so far have covered </w:t>
            </w:r>
            <w:r w:rsidRPr="00EE76FF">
              <w:rPr>
                <w:sz w:val="24"/>
                <w:szCs w:val="24"/>
              </w:rPr>
              <w:t xml:space="preserve">the history of the </w:t>
            </w:r>
            <w:proofErr w:type="spellStart"/>
            <w:r w:rsidRPr="00EE76FF">
              <w:rPr>
                <w:sz w:val="24"/>
                <w:szCs w:val="24"/>
              </w:rPr>
              <w:t>Wooburns</w:t>
            </w:r>
            <w:proofErr w:type="spellEnd"/>
            <w:r w:rsidRPr="00EE76FF">
              <w:rPr>
                <w:sz w:val="24"/>
                <w:szCs w:val="24"/>
              </w:rPr>
              <w:t xml:space="preserve">, the river from Friends of the River Wye and the work of the local Scouts and Guides groups. </w:t>
            </w:r>
            <w:r>
              <w:rPr>
                <w:sz w:val="24"/>
                <w:szCs w:val="24"/>
              </w:rPr>
              <w:t>On</w:t>
            </w:r>
            <w:r w:rsidRPr="00EE76FF">
              <w:rPr>
                <w:sz w:val="24"/>
                <w:szCs w:val="24"/>
              </w:rPr>
              <w:t xml:space="preserve"> 19 June</w:t>
            </w:r>
            <w:r>
              <w:rPr>
                <w:sz w:val="24"/>
                <w:szCs w:val="24"/>
              </w:rPr>
              <w:t xml:space="preserve"> we have a talk on local farming</w:t>
            </w:r>
          </w:p>
          <w:p w14:paraId="45145183" w14:textId="77777777" w:rsidR="00EE76FF" w:rsidRDefault="00EE76FF" w:rsidP="00DC252F">
            <w:pPr>
              <w:rPr>
                <w:sz w:val="24"/>
                <w:szCs w:val="24"/>
              </w:rPr>
            </w:pPr>
          </w:p>
          <w:p w14:paraId="7470CFAE" w14:textId="0F24B20A" w:rsidR="00EE76FF" w:rsidRPr="00EE76FF" w:rsidRDefault="00EE76FF" w:rsidP="00DC252F">
            <w:pPr>
              <w:rPr>
                <w:b/>
                <w:bCs/>
                <w:sz w:val="24"/>
                <w:szCs w:val="24"/>
              </w:rPr>
            </w:pPr>
            <w:r w:rsidRPr="00EE76FF">
              <w:rPr>
                <w:b/>
                <w:bCs/>
                <w:sz w:val="24"/>
                <w:szCs w:val="24"/>
              </w:rPr>
              <w:t>Other</w:t>
            </w:r>
          </w:p>
          <w:p w14:paraId="567C9D15" w14:textId="39B6DAC7" w:rsidR="00EE76FF" w:rsidRPr="00985C13" w:rsidRDefault="00DC252F" w:rsidP="00985C1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In the last year we have also benefitted from the development of a new and updated website with a new logo – thanks to Sophie Youngs</w:t>
            </w:r>
          </w:p>
          <w:p w14:paraId="118ABD9C" w14:textId="0AE5538B" w:rsidR="00DC252F" w:rsidRPr="00985C13" w:rsidRDefault="00DC252F" w:rsidP="00985C13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Karen Seymour has worked </w:t>
            </w:r>
            <w:r w:rsidR="00EE76FF" w:rsidRPr="00985C13">
              <w:rPr>
                <w:sz w:val="24"/>
                <w:szCs w:val="24"/>
              </w:rPr>
              <w:t>hard &amp;</w:t>
            </w:r>
            <w:r w:rsidRPr="00985C13">
              <w:rPr>
                <w:sz w:val="24"/>
                <w:szCs w:val="24"/>
              </w:rPr>
              <w:t xml:space="preserve"> effectively on increasing our social media activity and general publicity for </w:t>
            </w:r>
            <w:proofErr w:type="gramStart"/>
            <w:r w:rsidRPr="00985C13">
              <w:rPr>
                <w:sz w:val="24"/>
                <w:szCs w:val="24"/>
              </w:rPr>
              <w:t>events</w:t>
            </w:r>
            <w:proofErr w:type="gramEnd"/>
          </w:p>
          <w:p w14:paraId="0C6A7512" w14:textId="5C140EE1" w:rsidR="000F35A9" w:rsidRPr="00DC252F" w:rsidRDefault="000F35A9" w:rsidP="00EE76FF">
            <w:pPr>
              <w:rPr>
                <w:bCs/>
                <w:sz w:val="24"/>
                <w:szCs w:val="24"/>
              </w:rPr>
            </w:pPr>
          </w:p>
        </w:tc>
      </w:tr>
      <w:tr w:rsidR="009510E0" w:rsidRPr="00B43B57" w14:paraId="56C7E998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599340D1" w14:textId="49D8F59F" w:rsidR="009510E0" w:rsidRPr="00B43B57" w:rsidRDefault="009510E0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51" w:type="dxa"/>
            <w:shd w:val="clear" w:color="auto" w:fill="auto"/>
          </w:tcPr>
          <w:p w14:paraId="012A81F3" w14:textId="4318C103" w:rsidR="009510E0" w:rsidRPr="00B43B57" w:rsidRDefault="009510E0" w:rsidP="009510E0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TREASURER’S REPORT</w:t>
            </w:r>
          </w:p>
        </w:tc>
      </w:tr>
      <w:tr w:rsidR="009510E0" w:rsidRPr="00B43B57" w14:paraId="0923F38E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1FDD0FA9" w14:textId="77777777" w:rsidR="009510E0" w:rsidRPr="00B43B57" w:rsidRDefault="009510E0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0CF62FCF" w14:textId="77777777" w:rsidR="00985C13" w:rsidRPr="00985C13" w:rsidRDefault="00EE76FF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Maggi Fraser, the Treasurer, circulated the accounts for the year ended 31 December 2022 (see attached).</w:t>
            </w:r>
          </w:p>
          <w:p w14:paraId="4432F870" w14:textId="5B94DB69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Started 2022 with approximately £5,216 in cash the </w:t>
            </w:r>
            <w:proofErr w:type="gramStart"/>
            <w:r w:rsidRPr="00985C13">
              <w:rPr>
                <w:sz w:val="24"/>
                <w:szCs w:val="24"/>
              </w:rPr>
              <w:t>bank</w:t>
            </w:r>
            <w:proofErr w:type="gramEnd"/>
          </w:p>
          <w:p w14:paraId="6FCF5C33" w14:textId="018DA828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September 2022</w:t>
            </w:r>
            <w:r w:rsidR="006076DB">
              <w:rPr>
                <w:sz w:val="24"/>
                <w:szCs w:val="24"/>
              </w:rPr>
              <w:t xml:space="preserve"> -</w:t>
            </w:r>
            <w:r w:rsidRPr="00985C13">
              <w:rPr>
                <w:sz w:val="24"/>
                <w:szCs w:val="24"/>
              </w:rPr>
              <w:t xml:space="preserve"> joined forces with the Parish Council and the Community Church to arrange Park Fest in </w:t>
            </w:r>
            <w:proofErr w:type="spellStart"/>
            <w:r w:rsidRPr="00985C13">
              <w:rPr>
                <w:sz w:val="24"/>
                <w:szCs w:val="24"/>
              </w:rPr>
              <w:t>Wooburn</w:t>
            </w:r>
            <w:proofErr w:type="spellEnd"/>
            <w:r w:rsidRPr="00985C13">
              <w:rPr>
                <w:sz w:val="24"/>
                <w:szCs w:val="24"/>
              </w:rPr>
              <w:t xml:space="preserve"> Park. Funds raised by us amounted to £904 after </w:t>
            </w:r>
            <w:proofErr w:type="gramStart"/>
            <w:r w:rsidRPr="00985C13">
              <w:rPr>
                <w:sz w:val="24"/>
                <w:szCs w:val="24"/>
              </w:rPr>
              <w:t>costs</w:t>
            </w:r>
            <w:proofErr w:type="gramEnd"/>
          </w:p>
          <w:p w14:paraId="6CFBF6D1" w14:textId="3278A674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December 2022, Christmas Lights event – raised £178 from the raffle, after costs there was a loss of £4</w:t>
            </w:r>
          </w:p>
          <w:p w14:paraId="446DBB85" w14:textId="2B70F477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Membership fees during the year amounted to </w:t>
            </w:r>
            <w:proofErr w:type="gramStart"/>
            <w:r w:rsidRPr="00985C13">
              <w:rPr>
                <w:sz w:val="24"/>
                <w:szCs w:val="24"/>
              </w:rPr>
              <w:t>£54</w:t>
            </w:r>
            <w:proofErr w:type="gramEnd"/>
          </w:p>
          <w:p w14:paraId="2D73804F" w14:textId="65DEB9CB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Planted a Red Oak tree in </w:t>
            </w:r>
            <w:proofErr w:type="spellStart"/>
            <w:r w:rsidRPr="00985C13">
              <w:rPr>
                <w:sz w:val="24"/>
                <w:szCs w:val="24"/>
              </w:rPr>
              <w:t>Wooburn</w:t>
            </w:r>
            <w:proofErr w:type="spellEnd"/>
            <w:r w:rsidRPr="00985C13">
              <w:rPr>
                <w:sz w:val="24"/>
                <w:szCs w:val="24"/>
              </w:rPr>
              <w:t xml:space="preserve"> Park to commemorate the Queen’s Platinum Jubilee – cost of £154 including the </w:t>
            </w:r>
            <w:proofErr w:type="gramStart"/>
            <w:r w:rsidRPr="00985C13">
              <w:rPr>
                <w:sz w:val="24"/>
                <w:szCs w:val="24"/>
              </w:rPr>
              <w:t>plaque</w:t>
            </w:r>
            <w:proofErr w:type="gramEnd"/>
          </w:p>
          <w:p w14:paraId="596AD429" w14:textId="5B2301FD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Other costs in 2022 amounted to </w:t>
            </w:r>
            <w:proofErr w:type="gramStart"/>
            <w:r w:rsidRPr="00985C13">
              <w:rPr>
                <w:sz w:val="24"/>
                <w:szCs w:val="24"/>
              </w:rPr>
              <w:t>£275</w:t>
            </w:r>
            <w:proofErr w:type="gramEnd"/>
          </w:p>
          <w:p w14:paraId="2C4C25D6" w14:textId="28EBD052" w:rsidR="00985C13" w:rsidRPr="00985C13" w:rsidRDefault="00985C13" w:rsidP="00985C1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Overall, net increase in cash holdings of £525, giving a final balance of </w:t>
            </w:r>
            <w:proofErr w:type="gramStart"/>
            <w:r w:rsidRPr="00985C13">
              <w:rPr>
                <w:sz w:val="24"/>
                <w:szCs w:val="24"/>
              </w:rPr>
              <w:t>£5,741</w:t>
            </w:r>
            <w:proofErr w:type="gramEnd"/>
          </w:p>
          <w:p w14:paraId="7EAE8B53" w14:textId="424F8C73" w:rsidR="000F35A9" w:rsidRPr="00985C13" w:rsidRDefault="000F35A9" w:rsidP="00985C13">
            <w:pPr>
              <w:rPr>
                <w:sz w:val="24"/>
                <w:szCs w:val="24"/>
              </w:rPr>
            </w:pPr>
          </w:p>
        </w:tc>
      </w:tr>
      <w:tr w:rsidR="00C47E69" w:rsidRPr="00B43B57" w14:paraId="3946DCF8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0B7FDD73" w14:textId="38EC2074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51" w:type="dxa"/>
            <w:shd w:val="clear" w:color="auto" w:fill="auto"/>
          </w:tcPr>
          <w:p w14:paraId="435F4780" w14:textId="44306F39" w:rsidR="00C47E69" w:rsidRPr="00B43B57" w:rsidRDefault="00C47E69" w:rsidP="00C47E69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ELECTION OF OFFICERS AND OTHER TRUSTEES</w:t>
            </w:r>
          </w:p>
        </w:tc>
      </w:tr>
      <w:tr w:rsidR="00C47E69" w:rsidRPr="00B43B57" w14:paraId="1A404FA0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0ECE5AB9" w14:textId="77777777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714C01BC" w14:textId="3AE2323D" w:rsidR="00C47E69" w:rsidRPr="00B43B57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 current officers are happy to continue in their posts:</w:t>
            </w:r>
          </w:p>
          <w:p w14:paraId="12AE338B" w14:textId="3BAAD149" w:rsidR="00C47E69" w:rsidRPr="00985C13" w:rsidRDefault="00C47E69" w:rsidP="00985C1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Chair – Simon Coles</w:t>
            </w:r>
          </w:p>
          <w:p w14:paraId="232BA6A7" w14:textId="1C3BE594" w:rsidR="00C47E69" w:rsidRPr="00985C13" w:rsidRDefault="00C47E69" w:rsidP="00985C1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Secretary – Alison Grinter</w:t>
            </w:r>
          </w:p>
          <w:p w14:paraId="69A44711" w14:textId="3C93B931" w:rsidR="00E37B09" w:rsidRPr="00985C13" w:rsidRDefault="00E37B09" w:rsidP="00985C1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Trustee – Caroline Meechan</w:t>
            </w:r>
          </w:p>
          <w:p w14:paraId="188045AC" w14:textId="6D4C3FC8" w:rsidR="00E37B09" w:rsidRPr="00985C13" w:rsidRDefault="00E37B09" w:rsidP="00985C13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>Trustee – Bruce Gallup</w:t>
            </w:r>
          </w:p>
          <w:p w14:paraId="62DE6022" w14:textId="77777777" w:rsidR="00E37B09" w:rsidRDefault="00E37B09" w:rsidP="00E37B09">
            <w:pPr>
              <w:rPr>
                <w:sz w:val="24"/>
                <w:szCs w:val="24"/>
              </w:rPr>
            </w:pPr>
          </w:p>
          <w:p w14:paraId="41A99209" w14:textId="77777777" w:rsidR="00347999" w:rsidRDefault="00347999" w:rsidP="00E37B09">
            <w:pPr>
              <w:rPr>
                <w:sz w:val="24"/>
                <w:szCs w:val="24"/>
              </w:rPr>
            </w:pPr>
          </w:p>
          <w:p w14:paraId="5D2DEA45" w14:textId="77777777" w:rsidR="00985C13" w:rsidRDefault="00E37B09" w:rsidP="0098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Standing down </w:t>
            </w:r>
            <w:r w:rsidR="00985C13">
              <w:rPr>
                <w:sz w:val="24"/>
                <w:szCs w:val="24"/>
              </w:rPr>
              <w:t>from their posts:</w:t>
            </w:r>
          </w:p>
          <w:p w14:paraId="40A3DBEE" w14:textId="51C3BCC6" w:rsidR="00985C13" w:rsidRPr="00985C13" w:rsidRDefault="00E37B09" w:rsidP="00985C1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Maggi Fraser as Treasurer </w:t>
            </w:r>
          </w:p>
          <w:p w14:paraId="57008488" w14:textId="09D07B54" w:rsidR="00985C13" w:rsidRPr="00985C13" w:rsidRDefault="00E37B09" w:rsidP="00985C1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Margaret </w:t>
            </w:r>
            <w:r w:rsidR="00985C13" w:rsidRPr="00985C13">
              <w:rPr>
                <w:sz w:val="24"/>
                <w:szCs w:val="24"/>
              </w:rPr>
              <w:t>Amos as Trustee</w:t>
            </w:r>
          </w:p>
          <w:p w14:paraId="09435234" w14:textId="5BCECEDF" w:rsidR="00E37B09" w:rsidRPr="00985C13" w:rsidRDefault="00E37B09" w:rsidP="00985C13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85C13">
              <w:rPr>
                <w:sz w:val="24"/>
                <w:szCs w:val="24"/>
              </w:rPr>
              <w:t xml:space="preserve">Eric Amos </w:t>
            </w:r>
            <w:r w:rsidR="00985C13" w:rsidRPr="00985C13">
              <w:rPr>
                <w:sz w:val="24"/>
                <w:szCs w:val="24"/>
              </w:rPr>
              <w:t>as Trustee</w:t>
            </w:r>
          </w:p>
          <w:p w14:paraId="4D745BF3" w14:textId="77777777" w:rsidR="00E37B09" w:rsidRDefault="00E37B09" w:rsidP="00C47E69">
            <w:pPr>
              <w:rPr>
                <w:sz w:val="24"/>
                <w:szCs w:val="24"/>
              </w:rPr>
            </w:pPr>
          </w:p>
          <w:p w14:paraId="156B0A6E" w14:textId="12054D68" w:rsidR="00347999" w:rsidRDefault="00347999" w:rsidP="00C4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new positions:</w:t>
            </w:r>
          </w:p>
          <w:p w14:paraId="4FF4EC49" w14:textId="77777777" w:rsidR="00347999" w:rsidRDefault="00347999" w:rsidP="00347999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Warren Thomas as </w:t>
            </w:r>
            <w:r w:rsidR="00E37B09" w:rsidRPr="00347999">
              <w:rPr>
                <w:sz w:val="24"/>
                <w:szCs w:val="24"/>
              </w:rPr>
              <w:t>Treasurer</w:t>
            </w:r>
            <w:r w:rsidRPr="00347999">
              <w:rPr>
                <w:sz w:val="24"/>
                <w:szCs w:val="24"/>
              </w:rPr>
              <w:t xml:space="preserve"> </w:t>
            </w:r>
          </w:p>
          <w:p w14:paraId="7836749E" w14:textId="42E17E51" w:rsidR="00347999" w:rsidRDefault="00E37B09" w:rsidP="00347999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47999">
              <w:rPr>
                <w:sz w:val="24"/>
                <w:szCs w:val="24"/>
              </w:rPr>
              <w:t>Karen Seymour</w:t>
            </w:r>
            <w:r w:rsidR="00347999">
              <w:rPr>
                <w:sz w:val="24"/>
                <w:szCs w:val="24"/>
              </w:rPr>
              <w:t xml:space="preserve"> as Trustee</w:t>
            </w:r>
          </w:p>
          <w:p w14:paraId="4BE616EC" w14:textId="5E4F0A60" w:rsidR="00E37B09" w:rsidRPr="00347999" w:rsidRDefault="00E37B09" w:rsidP="00347999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347999">
              <w:rPr>
                <w:sz w:val="24"/>
                <w:szCs w:val="24"/>
              </w:rPr>
              <w:t xml:space="preserve">Sophie </w:t>
            </w:r>
            <w:r w:rsidR="00347999" w:rsidRPr="00347999">
              <w:rPr>
                <w:sz w:val="24"/>
                <w:szCs w:val="24"/>
              </w:rPr>
              <w:t>Youngs</w:t>
            </w:r>
            <w:r w:rsidR="00347999">
              <w:rPr>
                <w:sz w:val="24"/>
                <w:szCs w:val="24"/>
              </w:rPr>
              <w:t xml:space="preserve"> as Trustee</w:t>
            </w:r>
          </w:p>
          <w:p w14:paraId="64ADD4C4" w14:textId="77777777" w:rsidR="00C47E69" w:rsidRPr="00B43B57" w:rsidRDefault="00C47E69" w:rsidP="00C47E69">
            <w:pPr>
              <w:rPr>
                <w:sz w:val="24"/>
                <w:szCs w:val="24"/>
              </w:rPr>
            </w:pPr>
          </w:p>
          <w:p w14:paraId="5EECBEAB" w14:textId="722E6F0C" w:rsidR="00C47E69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 positions above were all proposed by Mike Appleyard</w:t>
            </w:r>
            <w:r w:rsidR="004316F6">
              <w:rPr>
                <w:sz w:val="24"/>
                <w:szCs w:val="24"/>
              </w:rPr>
              <w:t xml:space="preserve"> and approved by the </w:t>
            </w:r>
            <w:proofErr w:type="gramStart"/>
            <w:r w:rsidR="004316F6">
              <w:rPr>
                <w:sz w:val="24"/>
                <w:szCs w:val="24"/>
              </w:rPr>
              <w:t>meeting</w:t>
            </w:r>
            <w:proofErr w:type="gramEnd"/>
          </w:p>
          <w:p w14:paraId="3D97DCF3" w14:textId="77777777" w:rsidR="00E37B09" w:rsidRDefault="00E37B09" w:rsidP="00C47E69">
            <w:pPr>
              <w:rPr>
                <w:sz w:val="24"/>
                <w:szCs w:val="24"/>
              </w:rPr>
            </w:pPr>
          </w:p>
          <w:p w14:paraId="36C4D326" w14:textId="72830B1B" w:rsidR="00C47E69" w:rsidRDefault="00E37B09" w:rsidP="00C4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Appleyard gave a vote of thanks</w:t>
            </w:r>
            <w:r w:rsidR="00347999">
              <w:rPr>
                <w:sz w:val="24"/>
                <w:szCs w:val="24"/>
              </w:rPr>
              <w:t xml:space="preserve"> to all involved in running the association</w:t>
            </w:r>
          </w:p>
          <w:p w14:paraId="1D7B322B" w14:textId="6A3D62DF" w:rsidR="00E37B09" w:rsidRPr="00B43B57" w:rsidRDefault="00E37B09" w:rsidP="00C47E69">
            <w:pPr>
              <w:rPr>
                <w:sz w:val="24"/>
                <w:szCs w:val="24"/>
              </w:rPr>
            </w:pPr>
          </w:p>
        </w:tc>
      </w:tr>
      <w:tr w:rsidR="00C47E69" w:rsidRPr="00B43B57" w14:paraId="5922C940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50371883" w14:textId="51AD2537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/>
                <w:color w:val="000000"/>
                <w:sz w:val="24"/>
                <w:szCs w:val="24"/>
              </w:rPr>
            </w:pPr>
            <w:r w:rsidRPr="00B43B57">
              <w:rPr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51" w:type="dxa"/>
            <w:shd w:val="clear" w:color="auto" w:fill="auto"/>
          </w:tcPr>
          <w:p w14:paraId="6CB43A05" w14:textId="00CC96F8" w:rsidR="00C47E69" w:rsidRPr="00B43B57" w:rsidRDefault="00C47E69" w:rsidP="00C47E69">
            <w:pPr>
              <w:rPr>
                <w:b/>
                <w:sz w:val="24"/>
                <w:szCs w:val="24"/>
              </w:rPr>
            </w:pPr>
            <w:r w:rsidRPr="00B43B57">
              <w:rPr>
                <w:b/>
                <w:sz w:val="24"/>
                <w:szCs w:val="24"/>
              </w:rPr>
              <w:t>ANY OTHER BUSINESS</w:t>
            </w:r>
          </w:p>
        </w:tc>
      </w:tr>
      <w:tr w:rsidR="00C47E69" w:rsidRPr="00B43B57" w14:paraId="6FC20A43" w14:textId="77777777" w:rsidTr="00554A70">
        <w:trPr>
          <w:jc w:val="center"/>
        </w:trPr>
        <w:tc>
          <w:tcPr>
            <w:tcW w:w="715" w:type="dxa"/>
            <w:shd w:val="clear" w:color="auto" w:fill="auto"/>
          </w:tcPr>
          <w:p w14:paraId="78BA69C1" w14:textId="77777777" w:rsidR="00C47E69" w:rsidRPr="00B43B57" w:rsidRDefault="00C47E69" w:rsidP="003B2D8E">
            <w:pPr>
              <w:tabs>
                <w:tab w:val="left" w:pos="0"/>
                <w:tab w:val="left" w:pos="1701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14:paraId="3F88EB30" w14:textId="02B35F1E" w:rsidR="00C47E69" w:rsidRPr="00B43B57" w:rsidRDefault="00C47E69" w:rsidP="00C47E69">
            <w:pPr>
              <w:rPr>
                <w:sz w:val="24"/>
                <w:szCs w:val="24"/>
              </w:rPr>
            </w:pPr>
            <w:r w:rsidRPr="00B43B57">
              <w:rPr>
                <w:sz w:val="24"/>
                <w:szCs w:val="24"/>
              </w:rPr>
              <w:t>There was no further business to be discussed.</w:t>
            </w:r>
          </w:p>
          <w:p w14:paraId="2277FA17" w14:textId="43C84BD6" w:rsidR="00C47E69" w:rsidRPr="00B43B57" w:rsidRDefault="00C47E69" w:rsidP="00C47E69">
            <w:pPr>
              <w:rPr>
                <w:sz w:val="24"/>
                <w:szCs w:val="24"/>
              </w:rPr>
            </w:pPr>
          </w:p>
        </w:tc>
      </w:tr>
    </w:tbl>
    <w:p w14:paraId="4AC1DA28" w14:textId="26E64B0C" w:rsidR="00F10ADD" w:rsidRPr="00B43B57" w:rsidRDefault="00F10ADD" w:rsidP="00554A70">
      <w:pPr>
        <w:rPr>
          <w:b/>
          <w:bCs/>
          <w:sz w:val="24"/>
          <w:szCs w:val="24"/>
          <w:u w:val="single"/>
        </w:rPr>
      </w:pPr>
    </w:p>
    <w:p w14:paraId="6BD9CC9F" w14:textId="19C1AEA1" w:rsidR="00554A70" w:rsidRPr="00B43B57" w:rsidRDefault="00554A70" w:rsidP="00554A70">
      <w:pPr>
        <w:rPr>
          <w:sz w:val="24"/>
          <w:szCs w:val="24"/>
        </w:rPr>
      </w:pPr>
      <w:r w:rsidRPr="00B43B57">
        <w:rPr>
          <w:sz w:val="24"/>
          <w:szCs w:val="24"/>
        </w:rPr>
        <w:tab/>
      </w:r>
    </w:p>
    <w:p w14:paraId="6C803056" w14:textId="0CCB47E9" w:rsidR="00F10ADD" w:rsidRPr="00B43B57" w:rsidRDefault="00F10ADD" w:rsidP="0026530C">
      <w:pPr>
        <w:rPr>
          <w:sz w:val="24"/>
          <w:szCs w:val="24"/>
        </w:rPr>
      </w:pPr>
    </w:p>
    <w:p w14:paraId="6D926213" w14:textId="77777777" w:rsidR="00F10ADD" w:rsidRPr="00B43B57" w:rsidRDefault="00F10ADD" w:rsidP="0026530C">
      <w:pPr>
        <w:rPr>
          <w:sz w:val="24"/>
          <w:szCs w:val="24"/>
        </w:rPr>
      </w:pPr>
    </w:p>
    <w:p w14:paraId="282063B3" w14:textId="7D9D8CEF" w:rsidR="0026530C" w:rsidRPr="00B43B57" w:rsidRDefault="0026530C" w:rsidP="0026530C">
      <w:pPr>
        <w:rPr>
          <w:b/>
          <w:bCs/>
          <w:sz w:val="24"/>
          <w:szCs w:val="24"/>
          <w:u w:val="single"/>
        </w:rPr>
      </w:pPr>
    </w:p>
    <w:p w14:paraId="790900E3" w14:textId="77777777" w:rsidR="0026530C" w:rsidRPr="00B43B57" w:rsidRDefault="0026530C" w:rsidP="0026530C">
      <w:pPr>
        <w:rPr>
          <w:b/>
          <w:bCs/>
          <w:sz w:val="24"/>
          <w:szCs w:val="24"/>
          <w:u w:val="single"/>
        </w:rPr>
      </w:pPr>
    </w:p>
    <w:p w14:paraId="3862DA5A" w14:textId="77777777" w:rsidR="00B02978" w:rsidRPr="00B43B57" w:rsidRDefault="00B02978" w:rsidP="00B02978">
      <w:pPr>
        <w:rPr>
          <w:b/>
          <w:bCs/>
          <w:sz w:val="24"/>
          <w:szCs w:val="24"/>
          <w:u w:val="single"/>
        </w:rPr>
      </w:pPr>
    </w:p>
    <w:p w14:paraId="54226ED1" w14:textId="77777777" w:rsidR="0026530C" w:rsidRPr="00B43B57" w:rsidRDefault="0026530C" w:rsidP="0052694D">
      <w:pPr>
        <w:rPr>
          <w:b/>
          <w:bCs/>
          <w:sz w:val="24"/>
          <w:szCs w:val="24"/>
          <w:u w:val="single"/>
        </w:rPr>
      </w:pPr>
    </w:p>
    <w:p w14:paraId="5CE7CBC4" w14:textId="43811530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4A16BD5C" w14:textId="656B53FA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61818AB0" w14:textId="41B27F38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77C755CA" w14:textId="35332D68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0761AE8D" w14:textId="4971FA70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34A182C4" w14:textId="33225825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479C4D19" w14:textId="524680C3" w:rsidR="0026530C" w:rsidRPr="00B43B57" w:rsidRDefault="0026530C" w:rsidP="00334068">
      <w:pPr>
        <w:ind w:left="-142"/>
        <w:rPr>
          <w:b/>
          <w:bCs/>
          <w:sz w:val="24"/>
          <w:szCs w:val="24"/>
          <w:u w:val="single"/>
        </w:rPr>
      </w:pPr>
    </w:p>
    <w:p w14:paraId="39DEF16A" w14:textId="77777777" w:rsidR="006076DB" w:rsidRPr="00B43B57" w:rsidRDefault="006076DB">
      <w:pPr>
        <w:ind w:left="-142"/>
        <w:rPr>
          <w:b/>
          <w:bCs/>
          <w:sz w:val="24"/>
          <w:szCs w:val="24"/>
          <w:u w:val="single"/>
        </w:rPr>
      </w:pPr>
    </w:p>
    <w:sectPr w:rsidR="006076DB" w:rsidRPr="00B43B57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186ADB1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D56FD1"/>
    <w:multiLevelType w:val="hybridMultilevel"/>
    <w:tmpl w:val="D0500976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14EF"/>
    <w:multiLevelType w:val="hybridMultilevel"/>
    <w:tmpl w:val="93C4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264E"/>
    <w:multiLevelType w:val="hybridMultilevel"/>
    <w:tmpl w:val="E0C4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398"/>
    <w:multiLevelType w:val="hybridMultilevel"/>
    <w:tmpl w:val="CA02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36BA"/>
    <w:multiLevelType w:val="hybridMultilevel"/>
    <w:tmpl w:val="5898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720D"/>
    <w:multiLevelType w:val="hybridMultilevel"/>
    <w:tmpl w:val="533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72BF"/>
    <w:multiLevelType w:val="hybridMultilevel"/>
    <w:tmpl w:val="D04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49C2"/>
    <w:multiLevelType w:val="hybridMultilevel"/>
    <w:tmpl w:val="AF28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17F"/>
    <w:multiLevelType w:val="hybridMultilevel"/>
    <w:tmpl w:val="4084914A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97809"/>
    <w:multiLevelType w:val="hybridMultilevel"/>
    <w:tmpl w:val="7EC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D5B49"/>
    <w:multiLevelType w:val="hybridMultilevel"/>
    <w:tmpl w:val="1A324732"/>
    <w:lvl w:ilvl="0" w:tplc="BAEC6E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D7A20"/>
    <w:multiLevelType w:val="hybridMultilevel"/>
    <w:tmpl w:val="42704BA4"/>
    <w:lvl w:ilvl="0" w:tplc="1D02377E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20B4599E"/>
    <w:multiLevelType w:val="hybridMultilevel"/>
    <w:tmpl w:val="B6B2762E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53BEF"/>
    <w:multiLevelType w:val="hybridMultilevel"/>
    <w:tmpl w:val="E0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93EE8"/>
    <w:multiLevelType w:val="hybridMultilevel"/>
    <w:tmpl w:val="AA7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5400D"/>
    <w:multiLevelType w:val="hybridMultilevel"/>
    <w:tmpl w:val="D12C1A58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4AA1731"/>
    <w:multiLevelType w:val="hybridMultilevel"/>
    <w:tmpl w:val="E43C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007C5"/>
    <w:multiLevelType w:val="hybridMultilevel"/>
    <w:tmpl w:val="9910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80E81"/>
    <w:multiLevelType w:val="hybridMultilevel"/>
    <w:tmpl w:val="38FA4BAE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96D47"/>
    <w:multiLevelType w:val="hybridMultilevel"/>
    <w:tmpl w:val="2CF6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10EE4"/>
    <w:multiLevelType w:val="hybridMultilevel"/>
    <w:tmpl w:val="DD24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E699E"/>
    <w:multiLevelType w:val="hybridMultilevel"/>
    <w:tmpl w:val="57802814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1207D"/>
    <w:multiLevelType w:val="hybridMultilevel"/>
    <w:tmpl w:val="132A7E8A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C71B8"/>
    <w:multiLevelType w:val="hybridMultilevel"/>
    <w:tmpl w:val="CDBC228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55722DF"/>
    <w:multiLevelType w:val="hybridMultilevel"/>
    <w:tmpl w:val="FA84494A"/>
    <w:lvl w:ilvl="0" w:tplc="EA8E0F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5A6A37"/>
    <w:multiLevelType w:val="hybridMultilevel"/>
    <w:tmpl w:val="1338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905BD"/>
    <w:multiLevelType w:val="hybridMultilevel"/>
    <w:tmpl w:val="C2C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C6B5B"/>
    <w:multiLevelType w:val="hybridMultilevel"/>
    <w:tmpl w:val="9E7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371F3"/>
    <w:multiLevelType w:val="hybridMultilevel"/>
    <w:tmpl w:val="8B54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B40"/>
    <w:multiLevelType w:val="hybridMultilevel"/>
    <w:tmpl w:val="1D72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A46F8"/>
    <w:multiLevelType w:val="hybridMultilevel"/>
    <w:tmpl w:val="C78C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24F7B"/>
    <w:multiLevelType w:val="hybridMultilevel"/>
    <w:tmpl w:val="664E514E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011A6"/>
    <w:multiLevelType w:val="hybridMultilevel"/>
    <w:tmpl w:val="755A787C"/>
    <w:lvl w:ilvl="0" w:tplc="EA8E0F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042124">
    <w:abstractNumId w:val="0"/>
  </w:num>
  <w:num w:numId="2" w16cid:durableId="1080982004">
    <w:abstractNumId w:val="19"/>
  </w:num>
  <w:num w:numId="3" w16cid:durableId="1257330316">
    <w:abstractNumId w:val="17"/>
  </w:num>
  <w:num w:numId="4" w16cid:durableId="533465260">
    <w:abstractNumId w:val="27"/>
  </w:num>
  <w:num w:numId="5" w16cid:durableId="1764449699">
    <w:abstractNumId w:val="1"/>
  </w:num>
  <w:num w:numId="6" w16cid:durableId="1934891944">
    <w:abstractNumId w:val="13"/>
  </w:num>
  <w:num w:numId="7" w16cid:durableId="1717192824">
    <w:abstractNumId w:val="7"/>
  </w:num>
  <w:num w:numId="8" w16cid:durableId="1179467744">
    <w:abstractNumId w:val="5"/>
  </w:num>
  <w:num w:numId="9" w16cid:durableId="1719934631">
    <w:abstractNumId w:val="33"/>
  </w:num>
  <w:num w:numId="10" w16cid:durableId="339083658">
    <w:abstractNumId w:val="8"/>
  </w:num>
  <w:num w:numId="11" w16cid:durableId="594679715">
    <w:abstractNumId w:val="31"/>
  </w:num>
  <w:num w:numId="12" w16cid:durableId="1334138899">
    <w:abstractNumId w:val="3"/>
  </w:num>
  <w:num w:numId="13" w16cid:durableId="1056005633">
    <w:abstractNumId w:val="20"/>
  </w:num>
  <w:num w:numId="14" w16cid:durableId="353381859">
    <w:abstractNumId w:val="29"/>
  </w:num>
  <w:num w:numId="15" w16cid:durableId="776289881">
    <w:abstractNumId w:val="24"/>
  </w:num>
  <w:num w:numId="16" w16cid:durableId="673383671">
    <w:abstractNumId w:val="32"/>
  </w:num>
  <w:num w:numId="17" w16cid:durableId="1431776278">
    <w:abstractNumId w:val="11"/>
  </w:num>
  <w:num w:numId="18" w16cid:durableId="1133446264">
    <w:abstractNumId w:val="34"/>
  </w:num>
  <w:num w:numId="19" w16cid:durableId="1163815265">
    <w:abstractNumId w:val="23"/>
  </w:num>
  <w:num w:numId="20" w16cid:durableId="1639914279">
    <w:abstractNumId w:val="6"/>
  </w:num>
  <w:num w:numId="21" w16cid:durableId="320353122">
    <w:abstractNumId w:val="30"/>
  </w:num>
  <w:num w:numId="22" w16cid:durableId="1452750908">
    <w:abstractNumId w:val="16"/>
  </w:num>
  <w:num w:numId="23" w16cid:durableId="745959831">
    <w:abstractNumId w:val="9"/>
  </w:num>
  <w:num w:numId="24" w16cid:durableId="2068334260">
    <w:abstractNumId w:val="21"/>
  </w:num>
  <w:num w:numId="25" w16cid:durableId="1676688206">
    <w:abstractNumId w:val="12"/>
  </w:num>
  <w:num w:numId="26" w16cid:durableId="540439692">
    <w:abstractNumId w:val="4"/>
  </w:num>
  <w:num w:numId="27" w16cid:durableId="927887523">
    <w:abstractNumId w:val="35"/>
  </w:num>
  <w:num w:numId="28" w16cid:durableId="1849060492">
    <w:abstractNumId w:val="10"/>
  </w:num>
  <w:num w:numId="29" w16cid:durableId="1313876244">
    <w:abstractNumId w:val="18"/>
  </w:num>
  <w:num w:numId="30" w16cid:durableId="818228943">
    <w:abstractNumId w:val="36"/>
  </w:num>
  <w:num w:numId="31" w16cid:durableId="2139641094">
    <w:abstractNumId w:val="15"/>
  </w:num>
  <w:num w:numId="32" w16cid:durableId="129595207">
    <w:abstractNumId w:val="14"/>
  </w:num>
  <w:num w:numId="33" w16cid:durableId="1264412040">
    <w:abstractNumId w:val="28"/>
  </w:num>
  <w:num w:numId="34" w16cid:durableId="132142050">
    <w:abstractNumId w:val="26"/>
  </w:num>
  <w:num w:numId="35" w16cid:durableId="780030275">
    <w:abstractNumId w:val="22"/>
  </w:num>
  <w:num w:numId="36" w16cid:durableId="386301558">
    <w:abstractNumId w:val="25"/>
  </w:num>
  <w:num w:numId="37" w16cid:durableId="64338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086A6D"/>
    <w:rsid w:val="000F35A9"/>
    <w:rsid w:val="00137601"/>
    <w:rsid w:val="0018763F"/>
    <w:rsid w:val="0026530C"/>
    <w:rsid w:val="00266A37"/>
    <w:rsid w:val="003132EF"/>
    <w:rsid w:val="00334068"/>
    <w:rsid w:val="00347999"/>
    <w:rsid w:val="00375AF4"/>
    <w:rsid w:val="003F5D6B"/>
    <w:rsid w:val="00425B37"/>
    <w:rsid w:val="004316F6"/>
    <w:rsid w:val="00452EE3"/>
    <w:rsid w:val="00462DC4"/>
    <w:rsid w:val="004F2A40"/>
    <w:rsid w:val="004F313B"/>
    <w:rsid w:val="0051321A"/>
    <w:rsid w:val="0052694D"/>
    <w:rsid w:val="00554A70"/>
    <w:rsid w:val="006076DB"/>
    <w:rsid w:val="00676E70"/>
    <w:rsid w:val="006B07E5"/>
    <w:rsid w:val="007037A7"/>
    <w:rsid w:val="00711E76"/>
    <w:rsid w:val="00745C9A"/>
    <w:rsid w:val="00825F37"/>
    <w:rsid w:val="008B641E"/>
    <w:rsid w:val="009510E0"/>
    <w:rsid w:val="00985C13"/>
    <w:rsid w:val="0099733D"/>
    <w:rsid w:val="009C1675"/>
    <w:rsid w:val="009D7D10"/>
    <w:rsid w:val="009F7CE5"/>
    <w:rsid w:val="00A103E2"/>
    <w:rsid w:val="00A30D52"/>
    <w:rsid w:val="00A32591"/>
    <w:rsid w:val="00A9512A"/>
    <w:rsid w:val="00AB0867"/>
    <w:rsid w:val="00B02978"/>
    <w:rsid w:val="00B43B57"/>
    <w:rsid w:val="00C47E69"/>
    <w:rsid w:val="00D16B6E"/>
    <w:rsid w:val="00D252E1"/>
    <w:rsid w:val="00DC252F"/>
    <w:rsid w:val="00DF72BF"/>
    <w:rsid w:val="00E37B09"/>
    <w:rsid w:val="00E919BC"/>
    <w:rsid w:val="00EE76FF"/>
    <w:rsid w:val="00F10ADD"/>
    <w:rsid w:val="00F36A48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  <w:style w:type="character" w:styleId="Hyperlink">
    <w:name w:val="Hyperlink"/>
    <w:basedOn w:val="DefaultParagraphFont"/>
    <w:uiPriority w:val="99"/>
    <w:unhideWhenUsed/>
    <w:rsid w:val="00703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7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16F6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Alison Grinter</cp:lastModifiedBy>
  <cp:revision>7</cp:revision>
  <cp:lastPrinted>2022-05-18T13:17:00Z</cp:lastPrinted>
  <dcterms:created xsi:type="dcterms:W3CDTF">2023-05-22T16:25:00Z</dcterms:created>
  <dcterms:modified xsi:type="dcterms:W3CDTF">2023-06-07T07:04:00Z</dcterms:modified>
</cp:coreProperties>
</file>